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0D0" w:rsidRPr="003670D0" w:rsidRDefault="003670D0" w:rsidP="003670D0">
      <w:pPr>
        <w:jc w:val="center"/>
        <w:rPr>
          <w:color w:val="C00000"/>
          <w:sz w:val="28"/>
          <w:szCs w:val="28"/>
        </w:rPr>
      </w:pPr>
      <w:r w:rsidRPr="003670D0">
        <w:rPr>
          <w:color w:val="C00000"/>
          <w:sz w:val="28"/>
          <w:szCs w:val="28"/>
        </w:rPr>
        <w:t xml:space="preserve">Bénédiction des </w:t>
      </w:r>
      <w:r w:rsidR="00E7001B">
        <w:rPr>
          <w:color w:val="C00000"/>
          <w:sz w:val="28"/>
          <w:szCs w:val="28"/>
        </w:rPr>
        <w:t>r</w:t>
      </w:r>
      <w:r w:rsidR="00E7001B" w:rsidRPr="003670D0">
        <w:rPr>
          <w:color w:val="C00000"/>
          <w:sz w:val="28"/>
          <w:szCs w:val="28"/>
        </w:rPr>
        <w:t>ameaux.</w:t>
      </w:r>
    </w:p>
    <w:p w:rsidR="003670D0" w:rsidRPr="003670D0" w:rsidRDefault="003670D0" w:rsidP="003670D0">
      <w:r>
        <w:t xml:space="preserve">[Le texte suivant a été réalisé par le diocèse de Lyon que nous remercions vivement] </w:t>
      </w:r>
    </w:p>
    <w:p w:rsidR="003670D0" w:rsidRPr="003670D0" w:rsidRDefault="003670D0" w:rsidP="003670D0">
      <w:pPr>
        <w:rPr>
          <w:sz w:val="28"/>
          <w:szCs w:val="28"/>
        </w:rPr>
      </w:pPr>
      <w:r w:rsidRPr="003670D0">
        <w:rPr>
          <w:sz w:val="28"/>
          <w:szCs w:val="28"/>
        </w:rPr>
        <w:t xml:space="preserve"> </w:t>
      </w:r>
    </w:p>
    <w:p w:rsidR="003670D0" w:rsidRPr="003670D0" w:rsidRDefault="003670D0" w:rsidP="003670D0">
      <w:pPr>
        <w:rPr>
          <w:sz w:val="28"/>
          <w:szCs w:val="28"/>
        </w:rPr>
      </w:pPr>
      <w:r w:rsidRPr="003670D0">
        <w:rPr>
          <w:sz w:val="28"/>
          <w:szCs w:val="28"/>
        </w:rPr>
        <w:t xml:space="preserve">Le dimanche des Rameaux ouvre la Semaine Sainte. Ce jour nous permet de revivre l’effervescence suscitée par l’entrée de Jésus à Jérusalem. Comme les foules, à notre tour, nous sommes invités à acclamer par nos chants de joie et nos rameaux, Celui qui vient au nom du Seigneur. Cette fête nous fait comprendre ce que nous vivons à chaque célébration : elle est joie qui naît d’une rencontre avec le Seigneur. </w:t>
      </w:r>
      <w:bookmarkStart w:id="0" w:name="_GoBack"/>
      <w:bookmarkEnd w:id="0"/>
    </w:p>
    <w:p w:rsidR="003670D0" w:rsidRPr="003670D0" w:rsidRDefault="003670D0" w:rsidP="003670D0">
      <w:pPr>
        <w:rPr>
          <w:sz w:val="28"/>
          <w:szCs w:val="28"/>
        </w:rPr>
      </w:pPr>
      <w:r w:rsidRPr="003670D0">
        <w:rPr>
          <w:sz w:val="28"/>
          <w:szCs w:val="28"/>
        </w:rPr>
        <w:t xml:space="preserve"> </w:t>
      </w:r>
    </w:p>
    <w:p w:rsidR="003670D0" w:rsidRPr="003670D0" w:rsidRDefault="003670D0" w:rsidP="003670D0">
      <w:pPr>
        <w:rPr>
          <w:color w:val="C00000"/>
          <w:sz w:val="28"/>
          <w:szCs w:val="28"/>
        </w:rPr>
      </w:pPr>
      <w:r w:rsidRPr="003670D0">
        <w:rPr>
          <w:color w:val="C00000"/>
          <w:sz w:val="28"/>
          <w:szCs w:val="28"/>
        </w:rPr>
        <w:t xml:space="preserve">Pourquoi des rameaux ?  </w:t>
      </w:r>
    </w:p>
    <w:p w:rsidR="003670D0" w:rsidRPr="003670D0" w:rsidRDefault="003670D0" w:rsidP="003670D0">
      <w:pPr>
        <w:rPr>
          <w:sz w:val="28"/>
          <w:szCs w:val="28"/>
        </w:rPr>
      </w:pPr>
      <w:r w:rsidRPr="003670D0">
        <w:rPr>
          <w:sz w:val="28"/>
          <w:szCs w:val="28"/>
        </w:rPr>
        <w:t xml:space="preserve"> </w:t>
      </w:r>
    </w:p>
    <w:p w:rsidR="003670D0" w:rsidRPr="003670D0" w:rsidRDefault="003670D0" w:rsidP="003670D0">
      <w:pPr>
        <w:rPr>
          <w:i/>
          <w:iCs/>
          <w:sz w:val="24"/>
          <w:szCs w:val="24"/>
        </w:rPr>
      </w:pPr>
      <w:r w:rsidRPr="003670D0">
        <w:rPr>
          <w:i/>
          <w:iCs/>
          <w:sz w:val="24"/>
          <w:szCs w:val="24"/>
        </w:rPr>
        <w:t xml:space="preserve">Lors de la fête de </w:t>
      </w:r>
      <w:proofErr w:type="spellStart"/>
      <w:r w:rsidRPr="003670D0">
        <w:rPr>
          <w:i/>
          <w:iCs/>
          <w:sz w:val="24"/>
          <w:szCs w:val="24"/>
        </w:rPr>
        <w:t>Soukkot</w:t>
      </w:r>
      <w:proofErr w:type="spellEnd"/>
      <w:r w:rsidRPr="003670D0">
        <w:rPr>
          <w:i/>
          <w:iCs/>
          <w:sz w:val="24"/>
          <w:szCs w:val="24"/>
        </w:rPr>
        <w:t xml:space="preserve"> (ou des Tentes), les Juifs faisaient mémoire de la marche du peuple d’Israël dans le désert. Pour cela, ils construisaient comme des cabanes avec des végétaux, la soukka, en souvenir des tentes dans lesquelles leurs ancêtres avaient campé durant l'Exode. Le septième et dernier jour de cette fête était appelé jour de </w:t>
      </w:r>
      <w:proofErr w:type="spellStart"/>
      <w:r w:rsidRPr="003670D0">
        <w:rPr>
          <w:i/>
          <w:iCs/>
          <w:sz w:val="24"/>
          <w:szCs w:val="24"/>
        </w:rPr>
        <w:t>Hosha'na</w:t>
      </w:r>
      <w:proofErr w:type="spellEnd"/>
      <w:r w:rsidRPr="003670D0">
        <w:rPr>
          <w:i/>
          <w:iCs/>
          <w:sz w:val="24"/>
          <w:szCs w:val="24"/>
        </w:rPr>
        <w:t>, - ce qui signifie « Ô délivre</w:t>
      </w:r>
      <w:r>
        <w:rPr>
          <w:i/>
          <w:iCs/>
          <w:sz w:val="24"/>
          <w:szCs w:val="24"/>
        </w:rPr>
        <w:t>-</w:t>
      </w:r>
      <w:r w:rsidRPr="003670D0">
        <w:rPr>
          <w:i/>
          <w:iCs/>
          <w:sz w:val="24"/>
          <w:szCs w:val="24"/>
        </w:rPr>
        <w:t xml:space="preserve">nous ! » – (le prénom Jésus est d'ailleurs formé de la même racine). Ils effectuaient une procession avec des rameaux de cédrat, de palmier, de myrte et de saule. </w:t>
      </w:r>
    </w:p>
    <w:p w:rsidR="003670D0" w:rsidRPr="003670D0" w:rsidRDefault="003670D0" w:rsidP="003670D0">
      <w:pPr>
        <w:rPr>
          <w:sz w:val="28"/>
          <w:szCs w:val="28"/>
        </w:rPr>
      </w:pPr>
      <w:r w:rsidRPr="003670D0">
        <w:rPr>
          <w:sz w:val="28"/>
          <w:szCs w:val="28"/>
        </w:rPr>
        <w:t xml:space="preserve"> </w:t>
      </w:r>
    </w:p>
    <w:p w:rsidR="003670D0" w:rsidRPr="003670D0" w:rsidRDefault="003670D0" w:rsidP="003670D0">
      <w:pPr>
        <w:ind w:left="1416"/>
        <w:rPr>
          <w:sz w:val="24"/>
          <w:szCs w:val="24"/>
        </w:rPr>
      </w:pPr>
      <w:r w:rsidRPr="003670D0">
        <w:rPr>
          <w:sz w:val="24"/>
          <w:szCs w:val="24"/>
        </w:rPr>
        <w:t xml:space="preserve">Les rameaux que vous pourrez former avec ce que vous avez dans votre jardin, si vous en avez un, ne sont pas des gris-gris </w:t>
      </w:r>
      <w:r w:rsidRPr="003670D0">
        <w:rPr>
          <w:b/>
          <w:bCs/>
          <w:sz w:val="24"/>
          <w:szCs w:val="24"/>
        </w:rPr>
        <w:t>mais le signe d’une foi vivante en Jésus dont la venue dans nos vies sonne déjà la victoire sur la mort et sur nos péchés qui enténèbrent nos cœurs.</w:t>
      </w:r>
      <w:r w:rsidRPr="003670D0">
        <w:rPr>
          <w:sz w:val="24"/>
          <w:szCs w:val="24"/>
        </w:rPr>
        <w:t xml:space="preserve"> Pendant ces jours saints, accueillons le Christ dans nos vies comme Celui qui vient humblement pour tout sauver.  </w:t>
      </w:r>
    </w:p>
    <w:p w:rsidR="003670D0" w:rsidRPr="003670D0" w:rsidRDefault="003670D0" w:rsidP="003670D0">
      <w:pPr>
        <w:rPr>
          <w:sz w:val="28"/>
          <w:szCs w:val="28"/>
        </w:rPr>
      </w:pPr>
      <w:r w:rsidRPr="003670D0">
        <w:rPr>
          <w:sz w:val="28"/>
          <w:szCs w:val="28"/>
        </w:rPr>
        <w:t xml:space="preserve"> </w:t>
      </w:r>
    </w:p>
    <w:p w:rsidR="003670D0" w:rsidRDefault="003670D0" w:rsidP="003670D0">
      <w:pPr>
        <w:rPr>
          <w:i/>
          <w:iCs/>
          <w:color w:val="C00000"/>
          <w:sz w:val="24"/>
          <w:szCs w:val="24"/>
        </w:rPr>
      </w:pPr>
      <w:r w:rsidRPr="003670D0">
        <w:rPr>
          <w:i/>
          <w:iCs/>
          <w:color w:val="C00000"/>
          <w:sz w:val="24"/>
          <w:szCs w:val="24"/>
        </w:rPr>
        <w:t xml:space="preserve">Tout baptisé est habilité par la grâce de son baptême à diriger ce temps de prière, à plus forte raison les parents pour leur famille. La célébration peut débuter dans le jardin ou à la porte de la maison ou de l’appartement, si c’est possible. On se dirigera ensuite vers le lieu de la prière. On peut se munir d’une croix ou d’une icône qui peut être confiée à un des participants. </w:t>
      </w:r>
    </w:p>
    <w:p w:rsidR="003670D0" w:rsidRPr="003670D0" w:rsidRDefault="003670D0" w:rsidP="003670D0">
      <w:pPr>
        <w:rPr>
          <w:i/>
          <w:iCs/>
          <w:color w:val="C00000"/>
          <w:sz w:val="24"/>
          <w:szCs w:val="24"/>
        </w:rPr>
      </w:pPr>
    </w:p>
    <w:p w:rsidR="003670D0" w:rsidRPr="003670D0" w:rsidRDefault="003670D0" w:rsidP="003670D0">
      <w:pPr>
        <w:rPr>
          <w:color w:val="C00000"/>
          <w:sz w:val="24"/>
          <w:szCs w:val="24"/>
        </w:rPr>
      </w:pPr>
      <w:r w:rsidRPr="003670D0">
        <w:rPr>
          <w:color w:val="C00000"/>
          <w:sz w:val="24"/>
          <w:szCs w:val="24"/>
        </w:rPr>
        <w:t xml:space="preserve">On fait le signe de croix </w:t>
      </w:r>
    </w:p>
    <w:p w:rsidR="003670D0" w:rsidRPr="003670D0" w:rsidRDefault="003670D0" w:rsidP="003670D0">
      <w:pPr>
        <w:rPr>
          <w:color w:val="C00000"/>
          <w:sz w:val="24"/>
          <w:szCs w:val="24"/>
        </w:rPr>
      </w:pPr>
      <w:r w:rsidRPr="003670D0">
        <w:rPr>
          <w:color w:val="C00000"/>
          <w:sz w:val="24"/>
          <w:szCs w:val="24"/>
        </w:rPr>
        <w:t xml:space="preserve">Puis on dit l’invitation suivante : </w:t>
      </w:r>
    </w:p>
    <w:p w:rsidR="003670D0" w:rsidRPr="003670D0" w:rsidRDefault="003670D0" w:rsidP="003670D0">
      <w:pPr>
        <w:rPr>
          <w:i/>
          <w:iCs/>
          <w:sz w:val="24"/>
          <w:szCs w:val="24"/>
        </w:rPr>
      </w:pPr>
      <w:r w:rsidRPr="003670D0">
        <w:rPr>
          <w:i/>
          <w:iCs/>
          <w:sz w:val="24"/>
          <w:szCs w:val="24"/>
        </w:rPr>
        <w:lastRenderedPageBreak/>
        <w:t xml:space="preserve"> « Pendant quarante jours, nous avons préparé nos cœurs par la prière, la pénitence et le partage ; et nous voici rassemblés au début de la Semaine sainte, pour commencer avec toute l’Église la célébration du Mystère pascal. Aujourd’hui, le Christ entre à Jérusalem, la Ville sainte, où il va mourir et ressusciter. Mettons toute notre foi, en union avec tous nos proches et tous les malades, à rappeler maintenant le souvenir de cette entrée triomphale de notre Sauveur ; suivons-le dans sa passion jusqu’à la croix pour avoir part à sa résurrection et à sa vie. » </w:t>
      </w:r>
    </w:p>
    <w:p w:rsidR="003670D0" w:rsidRPr="006524BB" w:rsidRDefault="003670D0" w:rsidP="003670D0">
      <w:pPr>
        <w:rPr>
          <w:color w:val="C00000"/>
          <w:sz w:val="28"/>
          <w:szCs w:val="28"/>
        </w:rPr>
      </w:pPr>
      <w:r w:rsidRPr="006524BB">
        <w:rPr>
          <w:color w:val="C00000"/>
          <w:sz w:val="28"/>
          <w:szCs w:val="28"/>
        </w:rPr>
        <w:t xml:space="preserve">En levant les rameaux, on peut dire :  </w:t>
      </w:r>
    </w:p>
    <w:p w:rsidR="006524BB" w:rsidRDefault="003670D0" w:rsidP="006524BB">
      <w:pPr>
        <w:ind w:left="708" w:firstLine="708"/>
        <w:rPr>
          <w:sz w:val="28"/>
          <w:szCs w:val="28"/>
        </w:rPr>
      </w:pPr>
      <w:r w:rsidRPr="003670D0">
        <w:rPr>
          <w:sz w:val="28"/>
          <w:szCs w:val="28"/>
        </w:rPr>
        <w:t>Bénissons le Seigneur, source de tout bien.</w:t>
      </w:r>
    </w:p>
    <w:p w:rsidR="003670D0" w:rsidRPr="003670D0" w:rsidRDefault="003670D0" w:rsidP="006524BB">
      <w:pPr>
        <w:ind w:left="708" w:firstLine="708"/>
        <w:rPr>
          <w:sz w:val="28"/>
          <w:szCs w:val="28"/>
        </w:rPr>
      </w:pPr>
      <w:r w:rsidRPr="006524BB">
        <w:rPr>
          <w:color w:val="C00000"/>
          <w:sz w:val="28"/>
          <w:szCs w:val="28"/>
        </w:rPr>
        <w:t xml:space="preserve"> R/ </w:t>
      </w:r>
      <w:r w:rsidRPr="003670D0">
        <w:rPr>
          <w:sz w:val="28"/>
          <w:szCs w:val="28"/>
        </w:rPr>
        <w:t xml:space="preserve">Béni soit Dieu, maintenant et toujours. </w:t>
      </w:r>
    </w:p>
    <w:p w:rsidR="003670D0" w:rsidRDefault="003670D0" w:rsidP="003670D0">
      <w:pPr>
        <w:rPr>
          <w:sz w:val="24"/>
          <w:szCs w:val="24"/>
        </w:rPr>
      </w:pPr>
      <w:r w:rsidRPr="006524BB">
        <w:rPr>
          <w:sz w:val="24"/>
          <w:szCs w:val="24"/>
        </w:rPr>
        <w:t xml:space="preserve">Dieu tout aimant, nous t’en supplions, augmente notre foi et exauce notre prière : Fais descendre ta bénédiction sur ces rameaux que nous portons pour acclamer le Christ Sauveur ; donne-nous de suivre son chemin et de vivre comme lui en faisant le bien. </w:t>
      </w:r>
      <w:r w:rsidRPr="006524BB">
        <w:rPr>
          <w:color w:val="C00000"/>
          <w:sz w:val="24"/>
          <w:szCs w:val="24"/>
        </w:rPr>
        <w:t xml:space="preserve">R/ </w:t>
      </w:r>
      <w:r w:rsidRPr="006524BB">
        <w:rPr>
          <w:sz w:val="24"/>
          <w:szCs w:val="24"/>
        </w:rPr>
        <w:t xml:space="preserve">Amen. </w:t>
      </w:r>
    </w:p>
    <w:p w:rsidR="006524BB" w:rsidRPr="006524BB" w:rsidRDefault="006524BB" w:rsidP="003670D0">
      <w:pPr>
        <w:rPr>
          <w:sz w:val="24"/>
          <w:szCs w:val="24"/>
        </w:rPr>
      </w:pPr>
    </w:p>
    <w:p w:rsidR="003670D0" w:rsidRPr="006524BB" w:rsidRDefault="003670D0" w:rsidP="003670D0">
      <w:pPr>
        <w:rPr>
          <w:i/>
          <w:iCs/>
          <w:color w:val="C00000"/>
          <w:sz w:val="24"/>
          <w:szCs w:val="24"/>
        </w:rPr>
      </w:pPr>
      <w:r w:rsidRPr="006524BB">
        <w:rPr>
          <w:i/>
          <w:iCs/>
          <w:color w:val="C00000"/>
          <w:sz w:val="24"/>
          <w:szCs w:val="24"/>
        </w:rPr>
        <w:t xml:space="preserve">Si on a débuté le temps de prière dans un endroit, on se dirige ensuite vers le lieu principal dans lequel on déposera la croix ou l’icône. En s’y rendant, on peut chanter une acclamation. Si le temps de prière se vit dans un seul lieu, on chante quand même :  </w:t>
      </w:r>
    </w:p>
    <w:p w:rsidR="003670D0" w:rsidRPr="006524BB" w:rsidRDefault="003670D0" w:rsidP="006524BB">
      <w:pPr>
        <w:jc w:val="center"/>
        <w:rPr>
          <w:sz w:val="24"/>
          <w:szCs w:val="24"/>
        </w:rPr>
      </w:pPr>
      <w:r w:rsidRPr="006524BB">
        <w:rPr>
          <w:b/>
          <w:bCs/>
          <w:sz w:val="24"/>
          <w:szCs w:val="24"/>
        </w:rPr>
        <w:t>Hosanna, hosanna, hosanna au plus haut des cieux ! (</w:t>
      </w:r>
      <w:proofErr w:type="gramStart"/>
      <w:r w:rsidRPr="006524BB">
        <w:rPr>
          <w:b/>
          <w:bCs/>
          <w:sz w:val="24"/>
          <w:szCs w:val="24"/>
        </w:rPr>
        <w:t>bis</w:t>
      </w:r>
      <w:proofErr w:type="gramEnd"/>
      <w:r w:rsidRPr="006524BB">
        <w:rPr>
          <w:b/>
          <w:bCs/>
          <w:sz w:val="24"/>
          <w:szCs w:val="24"/>
        </w:rPr>
        <w:t>)</w:t>
      </w:r>
      <w:r w:rsidRPr="006524BB">
        <w:rPr>
          <w:sz w:val="24"/>
          <w:szCs w:val="24"/>
        </w:rPr>
        <w:t xml:space="preserve"> – de la ‘’petite messe’’</w:t>
      </w:r>
    </w:p>
    <w:p w:rsidR="003670D0" w:rsidRPr="003670D0" w:rsidRDefault="003670D0" w:rsidP="006524BB">
      <w:pPr>
        <w:jc w:val="center"/>
        <w:rPr>
          <w:sz w:val="28"/>
          <w:szCs w:val="28"/>
        </w:rPr>
      </w:pPr>
      <w:proofErr w:type="gramStart"/>
      <w:r w:rsidRPr="003670D0">
        <w:rPr>
          <w:sz w:val="28"/>
          <w:szCs w:val="28"/>
        </w:rPr>
        <w:t>ou</w:t>
      </w:r>
      <w:proofErr w:type="gramEnd"/>
    </w:p>
    <w:p w:rsidR="006524BB" w:rsidRPr="006524BB" w:rsidRDefault="003670D0" w:rsidP="006524BB">
      <w:pPr>
        <w:spacing w:after="0" w:line="240" w:lineRule="auto"/>
        <w:jc w:val="center"/>
        <w:rPr>
          <w:b/>
          <w:bCs/>
          <w:sz w:val="28"/>
          <w:szCs w:val="28"/>
        </w:rPr>
      </w:pPr>
      <w:r w:rsidRPr="006524BB">
        <w:rPr>
          <w:b/>
          <w:bCs/>
          <w:sz w:val="28"/>
          <w:szCs w:val="28"/>
        </w:rPr>
        <w:t xml:space="preserve">R/ Voici celui qui vient au nom du Seigneur </w:t>
      </w:r>
    </w:p>
    <w:p w:rsidR="003670D0" w:rsidRPr="006524BB" w:rsidRDefault="003670D0" w:rsidP="006524BB">
      <w:pPr>
        <w:spacing w:after="0" w:line="240" w:lineRule="auto"/>
        <w:jc w:val="center"/>
        <w:rPr>
          <w:b/>
          <w:bCs/>
          <w:sz w:val="28"/>
          <w:szCs w:val="28"/>
        </w:rPr>
      </w:pPr>
      <w:r w:rsidRPr="006524BB">
        <w:rPr>
          <w:b/>
          <w:bCs/>
          <w:sz w:val="28"/>
          <w:szCs w:val="28"/>
        </w:rPr>
        <w:t>Acclamons notre roi, hosanna ! (</w:t>
      </w:r>
      <w:proofErr w:type="gramStart"/>
      <w:r w:rsidRPr="006524BB">
        <w:rPr>
          <w:b/>
          <w:bCs/>
          <w:sz w:val="28"/>
          <w:szCs w:val="28"/>
        </w:rPr>
        <w:t>bis</w:t>
      </w:r>
      <w:proofErr w:type="gramEnd"/>
      <w:r w:rsidRPr="006524BB">
        <w:rPr>
          <w:b/>
          <w:bCs/>
          <w:sz w:val="28"/>
          <w:szCs w:val="28"/>
        </w:rPr>
        <w:t>)</w:t>
      </w:r>
    </w:p>
    <w:p w:rsidR="003670D0" w:rsidRPr="003670D0" w:rsidRDefault="006524BB" w:rsidP="006524BB">
      <w:pPr>
        <w:jc w:val="center"/>
        <w:rPr>
          <w:sz w:val="28"/>
          <w:szCs w:val="28"/>
        </w:rPr>
      </w:pPr>
      <w:r w:rsidRPr="006524BB">
        <w:rPr>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2978150</wp:posOffset>
                </wp:positionH>
                <wp:positionV relativeFrom="paragraph">
                  <wp:posOffset>199390</wp:posOffset>
                </wp:positionV>
                <wp:extent cx="2360930" cy="1404620"/>
                <wp:effectExtent l="0" t="0" r="22860" b="1143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524BB" w:rsidRDefault="006524BB">
                            <w:r w:rsidRPr="006524BB">
                              <w:t>2. Venez rameaux à la main.     Célébrez le Dieu qui vous sauve :     Aujourd'hui s'ouvre son règne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4.5pt;margin-top:15.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">
                <v:textbox style="mso-fit-shape-to-text:t">
                  <w:txbxContent>
                    <w:p w:rsidR="006524BB" w:rsidRDefault="006524BB">
                      <w:r w:rsidRPr="006524BB">
                        <w:t>2. Venez rameaux à la main.     Célébrez le Dieu qui vous sauve :     Aujourd'hui s'ouvre son règne !</w:t>
                      </w:r>
                    </w:p>
                  </w:txbxContent>
                </v:textbox>
                <w10:wrap type="square"/>
              </v:shape>
            </w:pict>
          </mc:Fallback>
        </mc:AlternateContent>
      </w:r>
      <w:r w:rsidRPr="006524BB">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219710</wp:posOffset>
                </wp:positionH>
                <wp:positionV relativeFrom="paragraph">
                  <wp:posOffset>175895</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524BB" w:rsidRDefault="006524BB" w:rsidP="006524BB">
                            <w:pPr>
                              <w:spacing w:after="100" w:afterAutospacing="1" w:line="240" w:lineRule="auto"/>
                            </w:pPr>
                            <w:r w:rsidRPr="006524BB">
                              <w:t xml:space="preserve">1. Portes levez vos frontons.     Levez-vous portes éternelles.     </w:t>
                            </w:r>
                            <w:r>
                              <w:t xml:space="preserve"> </w:t>
                            </w:r>
                            <w:r w:rsidRPr="006524BB">
                              <w:t>Qu'il entre le roi de gloire.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7.3pt;margin-top:13.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">
                <v:textbox style="mso-fit-shape-to-text:t">
                  <w:txbxContent>
                    <w:p w:rsidR="006524BB" w:rsidRDefault="006524BB" w:rsidP="006524BB">
                      <w:pPr>
                        <w:spacing w:after="100" w:afterAutospacing="1" w:line="240" w:lineRule="auto"/>
                      </w:pPr>
                      <w:r w:rsidRPr="006524BB">
                        <w:t xml:space="preserve">1. Portes levez vos frontons.     Levez-vous portes éternelles.     </w:t>
                      </w:r>
                      <w:r>
                        <w:t xml:space="preserve"> </w:t>
                      </w:r>
                      <w:r w:rsidRPr="006524BB">
                        <w:t>Qu'il entre le roi de gloire.</w:t>
                      </w:r>
                    </w:p>
                  </w:txbxContent>
                </v:textbox>
                <w10:wrap type="square"/>
              </v:shape>
            </w:pict>
          </mc:Fallback>
        </mc:AlternateContent>
      </w:r>
    </w:p>
    <w:p w:rsidR="003670D0" w:rsidRPr="003670D0" w:rsidRDefault="003670D0" w:rsidP="003670D0">
      <w:pPr>
        <w:rPr>
          <w:sz w:val="28"/>
          <w:szCs w:val="28"/>
        </w:rPr>
      </w:pPr>
    </w:p>
    <w:p w:rsidR="003670D0" w:rsidRPr="003670D0" w:rsidRDefault="003670D0" w:rsidP="003670D0">
      <w:pPr>
        <w:rPr>
          <w:sz w:val="28"/>
          <w:szCs w:val="28"/>
        </w:rPr>
      </w:pPr>
      <w:r w:rsidRPr="003670D0">
        <w:rPr>
          <w:sz w:val="28"/>
          <w:szCs w:val="28"/>
        </w:rPr>
        <w:t xml:space="preserve"> </w:t>
      </w:r>
    </w:p>
    <w:p w:rsidR="003670D0" w:rsidRPr="003670D0" w:rsidRDefault="003670D0" w:rsidP="003670D0">
      <w:pPr>
        <w:rPr>
          <w:sz w:val="28"/>
          <w:szCs w:val="28"/>
        </w:rPr>
      </w:pPr>
      <w:r w:rsidRPr="003670D0">
        <w:rPr>
          <w:sz w:val="28"/>
          <w:szCs w:val="28"/>
        </w:rPr>
        <w:t xml:space="preserve"> </w:t>
      </w:r>
    </w:p>
    <w:p w:rsidR="003670D0" w:rsidRPr="006524BB" w:rsidRDefault="003670D0" w:rsidP="003670D0">
      <w:pPr>
        <w:rPr>
          <w:i/>
          <w:iCs/>
          <w:color w:val="C00000"/>
          <w:sz w:val="24"/>
          <w:szCs w:val="24"/>
        </w:rPr>
      </w:pPr>
      <w:r w:rsidRPr="006524BB">
        <w:rPr>
          <w:i/>
          <w:iCs/>
          <w:color w:val="C00000"/>
          <w:sz w:val="24"/>
          <w:szCs w:val="24"/>
        </w:rPr>
        <w:t xml:space="preserve">Puis on écoute la Parole de Dieu </w:t>
      </w:r>
    </w:p>
    <w:p w:rsidR="003670D0" w:rsidRPr="006524BB" w:rsidRDefault="003670D0" w:rsidP="003670D0">
      <w:pPr>
        <w:rPr>
          <w:b/>
          <w:bCs/>
          <w:sz w:val="28"/>
          <w:szCs w:val="28"/>
        </w:rPr>
      </w:pPr>
      <w:r w:rsidRPr="006524BB">
        <w:rPr>
          <w:b/>
          <w:bCs/>
          <w:sz w:val="28"/>
          <w:szCs w:val="28"/>
        </w:rPr>
        <w:t xml:space="preserve">De l’Évangile de Jésus Christ selon saint Matthieu [Mt 21, 1-11] </w:t>
      </w:r>
    </w:p>
    <w:p w:rsidR="003670D0" w:rsidRPr="003670D0" w:rsidRDefault="003670D0" w:rsidP="003670D0">
      <w:pPr>
        <w:rPr>
          <w:sz w:val="28"/>
          <w:szCs w:val="28"/>
        </w:rPr>
      </w:pPr>
      <w:r w:rsidRPr="003670D0">
        <w:rPr>
          <w:sz w:val="28"/>
          <w:szCs w:val="28"/>
        </w:rPr>
        <w:t xml:space="preserve"> </w:t>
      </w:r>
    </w:p>
    <w:p w:rsidR="003670D0" w:rsidRPr="00E7001B" w:rsidRDefault="003670D0" w:rsidP="003670D0">
      <w:pPr>
        <w:rPr>
          <w:i/>
          <w:iCs/>
          <w:sz w:val="24"/>
          <w:szCs w:val="24"/>
        </w:rPr>
      </w:pPr>
      <w:r w:rsidRPr="006524BB">
        <w:rPr>
          <w:sz w:val="24"/>
          <w:szCs w:val="24"/>
        </w:rPr>
        <w:t xml:space="preserve">Jésus et ses disciples, approchant de Jérusalem, arrivèrent en vue de </w:t>
      </w:r>
      <w:proofErr w:type="spellStart"/>
      <w:r w:rsidRPr="006524BB">
        <w:rPr>
          <w:sz w:val="24"/>
          <w:szCs w:val="24"/>
        </w:rPr>
        <w:t>Bethphagé</w:t>
      </w:r>
      <w:proofErr w:type="spellEnd"/>
      <w:r w:rsidRPr="006524BB">
        <w:rPr>
          <w:sz w:val="24"/>
          <w:szCs w:val="24"/>
        </w:rPr>
        <w:t xml:space="preserve">, sur les pentes du mont des Oliviers. Alors Jésus envoya deux disciples en leur disant : </w:t>
      </w:r>
      <w:r w:rsidRPr="006524BB">
        <w:rPr>
          <w:i/>
          <w:iCs/>
          <w:sz w:val="24"/>
          <w:szCs w:val="24"/>
        </w:rPr>
        <w:t xml:space="preserve">« Allez au village qui est en face de vous ; vous trouverez aussitôt une ânesse attachée et son petit avec elle. Détachez-les et </w:t>
      </w:r>
      <w:r w:rsidR="006524BB" w:rsidRPr="006524BB">
        <w:rPr>
          <w:i/>
          <w:iCs/>
          <w:sz w:val="24"/>
          <w:szCs w:val="24"/>
        </w:rPr>
        <w:t>amenez-les-moi</w:t>
      </w:r>
      <w:r w:rsidRPr="006524BB">
        <w:rPr>
          <w:i/>
          <w:iCs/>
          <w:sz w:val="24"/>
          <w:szCs w:val="24"/>
        </w:rPr>
        <w:t xml:space="preserve">. Et si l’on vous dit quelque chose, vous répondrez : ‘Le Seigneur en a besoin’. Et aussitôt on les laissera partir. » </w:t>
      </w:r>
      <w:r w:rsidRPr="006524BB">
        <w:rPr>
          <w:sz w:val="24"/>
          <w:szCs w:val="24"/>
        </w:rPr>
        <w:t xml:space="preserve">Cela est arrivé pour que soit accomplie la parole prononcée par le prophète : Dites à la fille de Sion : Voici ton roi qui </w:t>
      </w:r>
      <w:r w:rsidRPr="006524BB">
        <w:rPr>
          <w:sz w:val="24"/>
          <w:szCs w:val="24"/>
        </w:rPr>
        <w:lastRenderedPageBreak/>
        <w:t xml:space="preserve">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w:t>
      </w:r>
      <w:r w:rsidRPr="006524BB">
        <w:rPr>
          <w:i/>
          <w:iCs/>
          <w:sz w:val="24"/>
          <w:szCs w:val="24"/>
        </w:rPr>
        <w:t>« Hosanna au fils de David ! Béni soit celui qui vient au nom du Seigneur ! Hosanna au plus haut des cieux ! »</w:t>
      </w:r>
      <w:r w:rsidRPr="006524BB">
        <w:rPr>
          <w:sz w:val="24"/>
          <w:szCs w:val="24"/>
        </w:rPr>
        <w:t xml:space="preserve"> Comme Jésus entrait à Jérusalem, toute la ville fut en proie à l’agitation, et disait </w:t>
      </w:r>
      <w:r w:rsidRPr="00E7001B">
        <w:rPr>
          <w:i/>
          <w:iCs/>
          <w:sz w:val="24"/>
          <w:szCs w:val="24"/>
        </w:rPr>
        <w:t>: « Qui est cet homme ? »</w:t>
      </w:r>
      <w:r w:rsidRPr="006524BB">
        <w:rPr>
          <w:sz w:val="24"/>
          <w:szCs w:val="24"/>
        </w:rPr>
        <w:t xml:space="preserve"> Et les foules répondaient </w:t>
      </w:r>
      <w:r w:rsidRPr="00E7001B">
        <w:rPr>
          <w:i/>
          <w:iCs/>
          <w:sz w:val="24"/>
          <w:szCs w:val="24"/>
        </w:rPr>
        <w:t xml:space="preserve">: « C’est le prophète Jésus, de Nazareth en Galilée. » </w:t>
      </w:r>
    </w:p>
    <w:p w:rsidR="003670D0" w:rsidRDefault="003670D0" w:rsidP="003670D0">
      <w:pPr>
        <w:rPr>
          <w:color w:val="C00000"/>
          <w:sz w:val="28"/>
          <w:szCs w:val="28"/>
        </w:rPr>
      </w:pPr>
      <w:r w:rsidRPr="00E7001B">
        <w:rPr>
          <w:color w:val="C00000"/>
          <w:sz w:val="28"/>
          <w:szCs w:val="28"/>
        </w:rPr>
        <w:t xml:space="preserve">On peut prendre un temps de silence qui introduira au Notre Père.  </w:t>
      </w:r>
    </w:p>
    <w:p w:rsidR="00E7001B" w:rsidRPr="00E7001B" w:rsidRDefault="00E7001B" w:rsidP="003670D0">
      <w:pPr>
        <w:rPr>
          <w:color w:val="C00000"/>
          <w:sz w:val="28"/>
          <w:szCs w:val="28"/>
        </w:rPr>
      </w:pPr>
    </w:p>
    <w:p w:rsidR="00E7001B" w:rsidRDefault="003670D0" w:rsidP="003670D0">
      <w:pPr>
        <w:rPr>
          <w:color w:val="C00000"/>
          <w:sz w:val="28"/>
          <w:szCs w:val="28"/>
        </w:rPr>
      </w:pPr>
      <w:r w:rsidRPr="00E7001B">
        <w:rPr>
          <w:color w:val="C00000"/>
          <w:sz w:val="28"/>
          <w:szCs w:val="28"/>
        </w:rPr>
        <w:t xml:space="preserve">Puis on conclut en disant : </w:t>
      </w:r>
    </w:p>
    <w:p w:rsidR="00E7001B" w:rsidRDefault="003670D0" w:rsidP="00E7001B">
      <w:pPr>
        <w:spacing w:after="0" w:line="240" w:lineRule="auto"/>
        <w:rPr>
          <w:sz w:val="28"/>
          <w:szCs w:val="28"/>
        </w:rPr>
      </w:pPr>
      <w:r w:rsidRPr="003670D0">
        <w:rPr>
          <w:sz w:val="28"/>
          <w:szCs w:val="28"/>
        </w:rPr>
        <w:t xml:space="preserve">Entrons dans la Semaine Sainte avec toute l’Eglise  </w:t>
      </w:r>
    </w:p>
    <w:p w:rsidR="003670D0" w:rsidRDefault="003670D0" w:rsidP="00E7001B">
      <w:pPr>
        <w:spacing w:after="0" w:line="240" w:lineRule="auto"/>
        <w:rPr>
          <w:sz w:val="28"/>
          <w:szCs w:val="28"/>
        </w:rPr>
      </w:pPr>
      <w:proofErr w:type="gramStart"/>
      <w:r w:rsidRPr="003670D0">
        <w:rPr>
          <w:sz w:val="28"/>
          <w:szCs w:val="28"/>
        </w:rPr>
        <w:t>et</w:t>
      </w:r>
      <w:proofErr w:type="gramEnd"/>
      <w:r w:rsidRPr="003670D0">
        <w:rPr>
          <w:sz w:val="28"/>
          <w:szCs w:val="28"/>
        </w:rPr>
        <w:t xml:space="preserve"> que Dieu tout puissant nous bénisse le Père, le Fils et le Saint-Esprit. </w:t>
      </w:r>
    </w:p>
    <w:p w:rsidR="00E7001B" w:rsidRPr="003670D0" w:rsidRDefault="00E7001B" w:rsidP="00E7001B">
      <w:pPr>
        <w:spacing w:after="0" w:line="240" w:lineRule="auto"/>
        <w:rPr>
          <w:sz w:val="28"/>
          <w:szCs w:val="28"/>
        </w:rPr>
      </w:pPr>
    </w:p>
    <w:p w:rsidR="003670D0" w:rsidRPr="00E7001B" w:rsidRDefault="003670D0" w:rsidP="003670D0">
      <w:pPr>
        <w:rPr>
          <w:color w:val="C00000"/>
          <w:sz w:val="28"/>
          <w:szCs w:val="28"/>
        </w:rPr>
      </w:pPr>
      <w:r w:rsidRPr="00E7001B">
        <w:rPr>
          <w:color w:val="C00000"/>
          <w:sz w:val="28"/>
          <w:szCs w:val="28"/>
        </w:rPr>
        <w:t xml:space="preserve">Puis on peut chanter :  </w:t>
      </w:r>
    </w:p>
    <w:p w:rsidR="003670D0" w:rsidRPr="003670D0" w:rsidRDefault="003670D0" w:rsidP="003670D0">
      <w:pPr>
        <w:rPr>
          <w:sz w:val="28"/>
          <w:szCs w:val="28"/>
        </w:rPr>
      </w:pPr>
      <w:r w:rsidRPr="003670D0">
        <w:rPr>
          <w:sz w:val="28"/>
          <w:szCs w:val="28"/>
        </w:rPr>
        <w:t xml:space="preserve"> </w:t>
      </w:r>
    </w:p>
    <w:p w:rsidR="00E7001B" w:rsidRPr="00E7001B" w:rsidRDefault="003670D0" w:rsidP="00E7001B">
      <w:pPr>
        <w:spacing w:after="0" w:line="240" w:lineRule="auto"/>
        <w:jc w:val="center"/>
        <w:rPr>
          <w:b/>
          <w:bCs/>
          <w:sz w:val="24"/>
          <w:szCs w:val="24"/>
        </w:rPr>
      </w:pPr>
      <w:r w:rsidRPr="00E7001B">
        <w:rPr>
          <w:b/>
          <w:bCs/>
          <w:sz w:val="24"/>
          <w:szCs w:val="24"/>
        </w:rPr>
        <w:t xml:space="preserve">R/ Gloire à toi, Sauveur des hommes, </w:t>
      </w:r>
    </w:p>
    <w:p w:rsidR="00E7001B" w:rsidRPr="00E7001B" w:rsidRDefault="003670D0" w:rsidP="00E7001B">
      <w:pPr>
        <w:spacing w:after="0" w:line="240" w:lineRule="auto"/>
        <w:jc w:val="center"/>
        <w:rPr>
          <w:b/>
          <w:bCs/>
          <w:sz w:val="24"/>
          <w:szCs w:val="24"/>
        </w:rPr>
      </w:pPr>
      <w:r w:rsidRPr="00E7001B">
        <w:rPr>
          <w:b/>
          <w:bCs/>
          <w:sz w:val="24"/>
          <w:szCs w:val="24"/>
        </w:rPr>
        <w:t xml:space="preserve">Notre chef et notre Roi ! </w:t>
      </w:r>
    </w:p>
    <w:p w:rsidR="00E7001B" w:rsidRPr="00E7001B" w:rsidRDefault="003670D0" w:rsidP="00E7001B">
      <w:pPr>
        <w:spacing w:after="0" w:line="240" w:lineRule="auto"/>
        <w:jc w:val="center"/>
        <w:rPr>
          <w:b/>
          <w:bCs/>
          <w:sz w:val="24"/>
          <w:szCs w:val="24"/>
        </w:rPr>
      </w:pPr>
      <w:r w:rsidRPr="00E7001B">
        <w:rPr>
          <w:b/>
          <w:bCs/>
          <w:sz w:val="24"/>
          <w:szCs w:val="24"/>
        </w:rPr>
        <w:t xml:space="preserve">Gloire à toi pour ton Royaume : </w:t>
      </w:r>
    </w:p>
    <w:p w:rsidR="003670D0" w:rsidRDefault="003670D0" w:rsidP="00E7001B">
      <w:pPr>
        <w:spacing w:after="0" w:line="240" w:lineRule="auto"/>
        <w:jc w:val="center"/>
        <w:rPr>
          <w:b/>
          <w:bCs/>
          <w:sz w:val="24"/>
          <w:szCs w:val="24"/>
        </w:rPr>
      </w:pPr>
      <w:r w:rsidRPr="00E7001B">
        <w:rPr>
          <w:b/>
          <w:bCs/>
          <w:sz w:val="24"/>
          <w:szCs w:val="24"/>
        </w:rPr>
        <w:t>Qu’il advienne ! Hosanna !</w:t>
      </w:r>
    </w:p>
    <w:p w:rsidR="00E7001B" w:rsidRPr="00E7001B" w:rsidRDefault="00E7001B" w:rsidP="00E7001B">
      <w:pPr>
        <w:spacing w:after="0" w:line="240" w:lineRule="auto"/>
        <w:jc w:val="center"/>
        <w:rPr>
          <w:b/>
          <w:bCs/>
          <w:sz w:val="24"/>
          <w:szCs w:val="24"/>
        </w:rPr>
      </w:pPr>
    </w:p>
    <w:p w:rsidR="003670D0" w:rsidRPr="003670D0" w:rsidRDefault="003670D0" w:rsidP="00E7001B">
      <w:pPr>
        <w:jc w:val="center"/>
        <w:rPr>
          <w:sz w:val="28"/>
          <w:szCs w:val="28"/>
        </w:rPr>
      </w:pPr>
      <w:proofErr w:type="gramStart"/>
      <w:r w:rsidRPr="003670D0">
        <w:rPr>
          <w:sz w:val="28"/>
          <w:szCs w:val="28"/>
        </w:rPr>
        <w:t>ou</w:t>
      </w:r>
      <w:proofErr w:type="gramEnd"/>
    </w:p>
    <w:p w:rsidR="003670D0" w:rsidRPr="003670D0" w:rsidRDefault="003670D0" w:rsidP="00E7001B">
      <w:pPr>
        <w:jc w:val="center"/>
        <w:rPr>
          <w:sz w:val="28"/>
          <w:szCs w:val="28"/>
        </w:rPr>
      </w:pPr>
    </w:p>
    <w:p w:rsidR="00E7001B" w:rsidRPr="00E7001B" w:rsidRDefault="003670D0" w:rsidP="00E7001B">
      <w:pPr>
        <w:spacing w:after="0" w:line="240" w:lineRule="auto"/>
        <w:jc w:val="center"/>
        <w:rPr>
          <w:b/>
          <w:bCs/>
          <w:sz w:val="28"/>
          <w:szCs w:val="28"/>
        </w:rPr>
      </w:pPr>
      <w:r w:rsidRPr="00E7001B">
        <w:rPr>
          <w:b/>
          <w:bCs/>
          <w:sz w:val="28"/>
          <w:szCs w:val="28"/>
        </w:rPr>
        <w:t xml:space="preserve">R/ Gloire à toi, Seigneur, source de toute joie ! </w:t>
      </w:r>
    </w:p>
    <w:p w:rsidR="00E7001B" w:rsidRPr="00E7001B" w:rsidRDefault="003670D0" w:rsidP="00E7001B">
      <w:pPr>
        <w:spacing w:after="0" w:line="240" w:lineRule="auto"/>
        <w:jc w:val="center"/>
        <w:rPr>
          <w:b/>
          <w:bCs/>
          <w:sz w:val="28"/>
          <w:szCs w:val="28"/>
        </w:rPr>
      </w:pPr>
      <w:r w:rsidRPr="00E7001B">
        <w:rPr>
          <w:b/>
          <w:bCs/>
          <w:sz w:val="28"/>
          <w:szCs w:val="28"/>
        </w:rPr>
        <w:t xml:space="preserve"> Gloire à ton nom, ô Dieu très Saint !  </w:t>
      </w:r>
    </w:p>
    <w:p w:rsidR="00E7001B" w:rsidRPr="00E7001B" w:rsidRDefault="003670D0" w:rsidP="00E7001B">
      <w:pPr>
        <w:spacing w:after="0" w:line="240" w:lineRule="auto"/>
        <w:jc w:val="center"/>
        <w:rPr>
          <w:b/>
          <w:bCs/>
          <w:sz w:val="28"/>
          <w:szCs w:val="28"/>
        </w:rPr>
      </w:pPr>
      <w:r w:rsidRPr="00E7001B">
        <w:rPr>
          <w:b/>
          <w:bCs/>
          <w:sz w:val="28"/>
          <w:szCs w:val="28"/>
        </w:rPr>
        <w:t xml:space="preserve">Gloire à toi, Seigneur, ô toi, le Roi des rois !  </w:t>
      </w:r>
    </w:p>
    <w:p w:rsidR="003670D0" w:rsidRPr="00E7001B" w:rsidRDefault="003670D0" w:rsidP="00E7001B">
      <w:pPr>
        <w:spacing w:after="0" w:line="240" w:lineRule="auto"/>
        <w:jc w:val="center"/>
        <w:rPr>
          <w:b/>
          <w:bCs/>
          <w:sz w:val="28"/>
          <w:szCs w:val="28"/>
        </w:rPr>
      </w:pPr>
      <w:r w:rsidRPr="00E7001B">
        <w:rPr>
          <w:b/>
          <w:bCs/>
          <w:sz w:val="28"/>
          <w:szCs w:val="28"/>
        </w:rPr>
        <w:t>Amen, Alléluia !</w:t>
      </w:r>
    </w:p>
    <w:p w:rsidR="003670D0" w:rsidRPr="003670D0" w:rsidRDefault="003670D0" w:rsidP="00E7001B">
      <w:pPr>
        <w:jc w:val="center"/>
        <w:rPr>
          <w:sz w:val="28"/>
          <w:szCs w:val="28"/>
        </w:rPr>
      </w:pPr>
    </w:p>
    <w:p w:rsidR="00E7001B" w:rsidRPr="00E7001B" w:rsidRDefault="003670D0" w:rsidP="00E7001B">
      <w:pPr>
        <w:jc w:val="center"/>
        <w:rPr>
          <w:sz w:val="28"/>
          <w:szCs w:val="28"/>
        </w:rPr>
      </w:pPr>
      <w:r w:rsidRPr="00E7001B">
        <w:rPr>
          <w:sz w:val="28"/>
          <w:szCs w:val="28"/>
        </w:rPr>
        <w:t>Que mon cœur exulte, mon âme te loue,</w:t>
      </w:r>
    </w:p>
    <w:p w:rsidR="003670D0" w:rsidRPr="00E7001B" w:rsidRDefault="003670D0" w:rsidP="00E7001B">
      <w:pPr>
        <w:jc w:val="center"/>
        <w:rPr>
          <w:sz w:val="28"/>
          <w:szCs w:val="28"/>
        </w:rPr>
      </w:pPr>
      <w:r w:rsidRPr="00E7001B">
        <w:rPr>
          <w:sz w:val="28"/>
          <w:szCs w:val="28"/>
        </w:rPr>
        <w:t>Tu ne peux</w:t>
      </w:r>
    </w:p>
    <w:p w:rsidR="00FC191A" w:rsidRPr="003670D0" w:rsidRDefault="00FC191A" w:rsidP="003670D0">
      <w:pPr>
        <w:rPr>
          <w:sz w:val="28"/>
          <w:szCs w:val="28"/>
        </w:rPr>
      </w:pPr>
    </w:p>
    <w:sectPr w:rsidR="00FC191A" w:rsidRPr="00367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D0"/>
    <w:rsid w:val="003670D0"/>
    <w:rsid w:val="006524BB"/>
    <w:rsid w:val="00E7001B"/>
    <w:rsid w:val="00FC1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74D8"/>
  <w15:chartTrackingRefBased/>
  <w15:docId w15:val="{74465975-4632-40C6-8891-745450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Prache</dc:creator>
  <cp:keywords/>
  <dc:description/>
  <cp:lastModifiedBy>Carole Prache</cp:lastModifiedBy>
  <cp:revision>2</cp:revision>
  <dcterms:created xsi:type="dcterms:W3CDTF">2020-04-02T13:12:00Z</dcterms:created>
  <dcterms:modified xsi:type="dcterms:W3CDTF">2020-04-02T13:25:00Z</dcterms:modified>
</cp:coreProperties>
</file>