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2EFA" w14:textId="77777777" w:rsidR="005566E2" w:rsidRDefault="00E94CE5">
      <w:pPr>
        <w:pStyle w:val="Textbody"/>
        <w:spacing w:after="150"/>
        <w:jc w:val="both"/>
        <w:rPr>
          <w:rFonts w:hint="eastAsia"/>
        </w:rPr>
      </w:pPr>
      <w:r>
        <w:rPr>
          <w:rFonts w:ascii="Arial Nova" w:hAnsi="Arial Nova"/>
          <w:b/>
          <w:bCs/>
          <w:color w:val="333333"/>
          <w:sz w:val="28"/>
          <w:szCs w:val="28"/>
          <w:lang w:val="fr-FR"/>
        </w:rPr>
        <w:t xml:space="preserve">Mardi 03 novembre 2020, </w:t>
      </w:r>
      <w:proofErr w:type="spellStart"/>
      <w:r>
        <w:rPr>
          <w:rFonts w:ascii="Arial Nova" w:hAnsi="Arial Nova"/>
          <w:color w:val="333333"/>
          <w:sz w:val="28"/>
          <w:szCs w:val="28"/>
          <w:lang w:val="fr-FR"/>
        </w:rPr>
        <w:t>Lc</w:t>
      </w:r>
      <w:proofErr w:type="spellEnd"/>
      <w:r>
        <w:rPr>
          <w:rFonts w:ascii="Arial Nova" w:hAnsi="Arial Nova"/>
          <w:color w:val="333333"/>
          <w:sz w:val="28"/>
          <w:szCs w:val="28"/>
          <w:lang w:val="fr-FR"/>
        </w:rPr>
        <w:t xml:space="preserve"> 14, 15-24</w:t>
      </w:r>
    </w:p>
    <w:p w14:paraId="0E18034A" w14:textId="77777777" w:rsidR="005566E2" w:rsidRDefault="005566E2">
      <w:pPr>
        <w:pStyle w:val="Standard"/>
        <w:jc w:val="both"/>
        <w:rPr>
          <w:rFonts w:ascii="Arial Nova" w:hAnsi="Arial Nova"/>
          <w:sz w:val="28"/>
          <w:szCs w:val="28"/>
          <w:lang w:val="fr-FR"/>
        </w:rPr>
      </w:pPr>
    </w:p>
    <w:p w14:paraId="4A42F8E3" w14:textId="77777777" w:rsidR="005566E2" w:rsidRDefault="00E94CE5">
      <w:pPr>
        <w:pStyle w:val="Standard"/>
        <w:jc w:val="both"/>
        <w:rPr>
          <w:rFonts w:ascii="Arial Nova" w:hAnsi="Arial Nova"/>
          <w:sz w:val="28"/>
          <w:szCs w:val="28"/>
          <w:lang w:val="fr-FR"/>
        </w:rPr>
      </w:pPr>
      <w:r>
        <w:rPr>
          <w:rFonts w:ascii="Arial Nova" w:hAnsi="Arial Nova"/>
          <w:sz w:val="28"/>
          <w:szCs w:val="28"/>
          <w:lang w:val="fr-FR"/>
        </w:rPr>
        <w:t xml:space="preserve">En ces jours de confinement où il nous est impossible de partager la table avec des amis, Jésus raconte une parabole où de très nombreuses personnes entrent dans une grande salle pour </w:t>
      </w:r>
      <w:r>
        <w:rPr>
          <w:rFonts w:ascii="Arial Nova" w:hAnsi="Arial Nova"/>
          <w:sz w:val="28"/>
          <w:szCs w:val="28"/>
          <w:lang w:val="fr-FR"/>
        </w:rPr>
        <w:t>s’attabler dans un irrespect total des mesures barrières. Si encore la salle se remplissait d’amis mais elle recueille des gens qui ont été ramassés un peu partout et qui donnent à cette assemblée un visage surprenant : des estropiés, des aveugles, des boi</w:t>
      </w:r>
      <w:r>
        <w:rPr>
          <w:rFonts w:ascii="Arial Nova" w:hAnsi="Arial Nova"/>
          <w:sz w:val="28"/>
          <w:szCs w:val="28"/>
          <w:lang w:val="fr-FR"/>
        </w:rPr>
        <w:t>teux…</w:t>
      </w:r>
    </w:p>
    <w:p w14:paraId="0652EF7D" w14:textId="77777777" w:rsidR="005566E2" w:rsidRDefault="005566E2">
      <w:pPr>
        <w:pStyle w:val="Standard"/>
        <w:jc w:val="both"/>
        <w:rPr>
          <w:rFonts w:ascii="Arial Nova" w:hAnsi="Arial Nova"/>
          <w:sz w:val="28"/>
          <w:szCs w:val="28"/>
          <w:lang w:val="fr-FR"/>
        </w:rPr>
      </w:pPr>
    </w:p>
    <w:p w14:paraId="36BA4BC7" w14:textId="77777777" w:rsidR="005566E2" w:rsidRDefault="00E94CE5">
      <w:pPr>
        <w:pStyle w:val="Standard"/>
        <w:jc w:val="both"/>
        <w:rPr>
          <w:rFonts w:ascii="Arial Nova" w:hAnsi="Arial Nova"/>
          <w:sz w:val="28"/>
          <w:szCs w:val="28"/>
          <w:lang w:val="fr-FR"/>
        </w:rPr>
      </w:pPr>
      <w:r>
        <w:rPr>
          <w:rFonts w:ascii="Arial Nova" w:hAnsi="Arial Nova"/>
          <w:sz w:val="28"/>
          <w:szCs w:val="28"/>
          <w:lang w:val="fr-FR"/>
        </w:rPr>
        <w:t>Un hôpital plus qu’une réception mondaine !</w:t>
      </w:r>
    </w:p>
    <w:p w14:paraId="23F9E211" w14:textId="77777777" w:rsidR="005566E2" w:rsidRDefault="005566E2">
      <w:pPr>
        <w:pStyle w:val="Standard"/>
        <w:jc w:val="both"/>
        <w:rPr>
          <w:rFonts w:ascii="Arial Nova" w:hAnsi="Arial Nova"/>
          <w:sz w:val="28"/>
          <w:szCs w:val="28"/>
          <w:lang w:val="fr-FR"/>
        </w:rPr>
      </w:pPr>
    </w:p>
    <w:p w14:paraId="446278AC" w14:textId="77777777" w:rsidR="005566E2" w:rsidRDefault="00E94CE5">
      <w:pPr>
        <w:pStyle w:val="Standard"/>
        <w:jc w:val="both"/>
        <w:rPr>
          <w:rFonts w:ascii="Arial Nova" w:hAnsi="Arial Nova"/>
          <w:sz w:val="28"/>
          <w:szCs w:val="28"/>
          <w:lang w:val="fr-FR"/>
        </w:rPr>
      </w:pPr>
      <w:r>
        <w:rPr>
          <w:rFonts w:ascii="Arial Nova" w:hAnsi="Arial Nova"/>
          <w:sz w:val="28"/>
          <w:szCs w:val="28"/>
          <w:lang w:val="fr-FR"/>
        </w:rPr>
        <w:t>Pourtant des cartons d’invitation avaient été envoyés à des personnes triées sur le volet. Mais les préoccupations de la vie quotidienne – au demeurant légitimes – les ont conduites à ignorer l’invitation</w:t>
      </w:r>
      <w:r>
        <w:rPr>
          <w:rFonts w:ascii="Arial Nova" w:hAnsi="Arial Nova"/>
          <w:sz w:val="28"/>
          <w:szCs w:val="28"/>
          <w:lang w:val="fr-FR"/>
        </w:rPr>
        <w:t>. Alors pour que la nourriture ne soit pas gâchée et que la fête brille de mille feux, on fait entrer de force des gens qui n’avaient pas été invités et qui se réjouissent de cette aubaine.</w:t>
      </w:r>
    </w:p>
    <w:p w14:paraId="10BC37CD" w14:textId="77777777" w:rsidR="005566E2" w:rsidRDefault="005566E2">
      <w:pPr>
        <w:pStyle w:val="Standard"/>
        <w:jc w:val="both"/>
        <w:rPr>
          <w:rFonts w:ascii="Arial Nova" w:hAnsi="Arial Nova"/>
          <w:sz w:val="28"/>
          <w:szCs w:val="28"/>
          <w:lang w:val="fr-FR"/>
        </w:rPr>
      </w:pPr>
    </w:p>
    <w:p w14:paraId="1FB57ABB" w14:textId="77777777" w:rsidR="005566E2" w:rsidRDefault="00E94CE5">
      <w:pPr>
        <w:pStyle w:val="Standard"/>
        <w:jc w:val="both"/>
        <w:rPr>
          <w:rFonts w:ascii="Arial Nova" w:hAnsi="Arial Nova"/>
          <w:sz w:val="28"/>
          <w:szCs w:val="28"/>
          <w:lang w:val="fr-FR"/>
        </w:rPr>
      </w:pPr>
      <w:r>
        <w:rPr>
          <w:rFonts w:ascii="Arial Nova" w:hAnsi="Arial Nova"/>
          <w:sz w:val="28"/>
          <w:szCs w:val="28"/>
          <w:lang w:val="fr-FR"/>
        </w:rPr>
        <w:t xml:space="preserve">Comment actualiser cette parabole sans trop détourner le sens de </w:t>
      </w:r>
      <w:r>
        <w:rPr>
          <w:rFonts w:ascii="Arial Nova" w:hAnsi="Arial Nova"/>
          <w:sz w:val="28"/>
          <w:szCs w:val="28"/>
          <w:lang w:val="fr-FR"/>
        </w:rPr>
        <w:t>l’évangile ?</w:t>
      </w:r>
    </w:p>
    <w:p w14:paraId="103227CF" w14:textId="77777777" w:rsidR="005566E2" w:rsidRDefault="005566E2">
      <w:pPr>
        <w:pStyle w:val="Standard"/>
        <w:jc w:val="both"/>
        <w:rPr>
          <w:rFonts w:ascii="Arial Nova" w:hAnsi="Arial Nova"/>
          <w:sz w:val="28"/>
          <w:szCs w:val="28"/>
          <w:lang w:val="fr-FR"/>
        </w:rPr>
      </w:pPr>
    </w:p>
    <w:p w14:paraId="6F2DFBCD" w14:textId="77777777" w:rsidR="005566E2" w:rsidRDefault="00E94CE5">
      <w:pPr>
        <w:pStyle w:val="Standard"/>
        <w:jc w:val="both"/>
        <w:rPr>
          <w:rFonts w:hint="eastAsia"/>
        </w:rPr>
      </w:pPr>
      <w:r>
        <w:rPr>
          <w:rFonts w:ascii="Arial Nova" w:hAnsi="Arial Nova"/>
          <w:sz w:val="28"/>
          <w:szCs w:val="28"/>
          <w:lang w:val="fr-FR"/>
        </w:rPr>
        <w:t xml:space="preserve">Le Seigneur nous invite à sa table. Cette table qui offre une nourriture de choix pourrait être la table de la Parole s’il est vrai que </w:t>
      </w:r>
      <w:r>
        <w:rPr>
          <w:rFonts w:ascii="Arial Nova" w:hAnsi="Arial Nova"/>
          <w:i/>
          <w:iCs/>
          <w:sz w:val="28"/>
          <w:szCs w:val="28"/>
          <w:lang w:val="fr-FR"/>
        </w:rPr>
        <w:t>l’homme ne vit pas simplement de pain mais de tout ce qui sort de la bouche du Seigneur</w:t>
      </w:r>
      <w:r>
        <w:rPr>
          <w:rFonts w:ascii="Arial Nova" w:hAnsi="Arial Nova"/>
          <w:sz w:val="28"/>
          <w:szCs w:val="28"/>
          <w:lang w:val="fr-FR"/>
        </w:rPr>
        <w:t>. Un certain nombre</w:t>
      </w:r>
      <w:r>
        <w:rPr>
          <w:rFonts w:ascii="Arial Nova" w:hAnsi="Arial Nova"/>
          <w:sz w:val="28"/>
          <w:szCs w:val="28"/>
          <w:lang w:val="fr-FR"/>
        </w:rPr>
        <w:t xml:space="preserve"> de nos activités sont mises ces prochaines semaines entre parenthèse et nous ne pouvons pas prétexter qu’elles nous accaparent au point de refuser d’entendre </w:t>
      </w:r>
      <w:proofErr w:type="gramStart"/>
      <w:r>
        <w:rPr>
          <w:rFonts w:ascii="Arial Nova" w:hAnsi="Arial Nova"/>
          <w:sz w:val="28"/>
          <w:szCs w:val="28"/>
          <w:lang w:val="fr-FR"/>
        </w:rPr>
        <w:t>l’appel</w:t>
      </w:r>
      <w:proofErr w:type="gramEnd"/>
      <w:r>
        <w:rPr>
          <w:rFonts w:ascii="Arial Nova" w:hAnsi="Arial Nova"/>
          <w:sz w:val="28"/>
          <w:szCs w:val="28"/>
          <w:lang w:val="fr-FR"/>
        </w:rPr>
        <w:t xml:space="preserve"> du Seigneur à nous mettre à l’écoute de sa Parole. Si nous devions être comme les boiteux</w:t>
      </w:r>
      <w:r>
        <w:rPr>
          <w:rFonts w:ascii="Arial Nova" w:hAnsi="Arial Nova"/>
          <w:sz w:val="28"/>
          <w:szCs w:val="28"/>
          <w:lang w:val="fr-FR"/>
        </w:rPr>
        <w:t xml:space="preserve"> qui ont du mal à se mettre en route, où les estropiés qui en sont physiquement empêchés, voire les aveugles qui ne savent pas trop où ils vont, soyons les uns pour les autres de ces pauvres dont parlent l’évangile. Les pauvres ont des yeux pour guider les</w:t>
      </w:r>
      <w:r>
        <w:rPr>
          <w:rFonts w:ascii="Arial Nova" w:hAnsi="Arial Nova"/>
          <w:sz w:val="28"/>
          <w:szCs w:val="28"/>
          <w:lang w:val="fr-FR"/>
        </w:rPr>
        <w:t xml:space="preserve"> aveugles, des bras pour porter les estropiés et ils peuvent à l’occasion servir de soutien aux boiteux.</w:t>
      </w:r>
    </w:p>
    <w:p w14:paraId="5221CBE0" w14:textId="77777777" w:rsidR="005566E2" w:rsidRDefault="005566E2">
      <w:pPr>
        <w:pStyle w:val="Standard"/>
        <w:jc w:val="both"/>
        <w:rPr>
          <w:rFonts w:ascii="Arial Nova" w:hAnsi="Arial Nova"/>
          <w:sz w:val="28"/>
          <w:szCs w:val="28"/>
          <w:lang w:val="fr-FR"/>
        </w:rPr>
      </w:pPr>
    </w:p>
    <w:p w14:paraId="7597397F" w14:textId="77777777" w:rsidR="005566E2" w:rsidRDefault="00E94CE5">
      <w:pPr>
        <w:pStyle w:val="Standard"/>
        <w:jc w:val="both"/>
        <w:rPr>
          <w:rFonts w:ascii="Arial Nova" w:hAnsi="Arial Nova"/>
          <w:sz w:val="28"/>
          <w:szCs w:val="28"/>
          <w:lang w:val="fr-FR"/>
        </w:rPr>
      </w:pPr>
      <w:r>
        <w:rPr>
          <w:rFonts w:ascii="Arial Nova" w:hAnsi="Arial Nova"/>
          <w:sz w:val="28"/>
          <w:szCs w:val="28"/>
          <w:lang w:val="fr-FR"/>
        </w:rPr>
        <w:t>Pendant ce temps de confinement, les prêtres du diocèse seront ces pauvres qui essaieront jour après jour de vous proposer une méditation sur l’évangi</w:t>
      </w:r>
      <w:r>
        <w:rPr>
          <w:rFonts w:ascii="Arial Nova" w:hAnsi="Arial Nova"/>
          <w:sz w:val="28"/>
          <w:szCs w:val="28"/>
          <w:lang w:val="fr-FR"/>
        </w:rPr>
        <w:t xml:space="preserve">le. </w:t>
      </w:r>
      <w:proofErr w:type="gramStart"/>
      <w:r>
        <w:rPr>
          <w:rFonts w:ascii="Arial Nova" w:hAnsi="Arial Nova"/>
          <w:sz w:val="28"/>
          <w:szCs w:val="28"/>
          <w:lang w:val="fr-FR"/>
        </w:rPr>
        <w:t>Oh!</w:t>
      </w:r>
      <w:proofErr w:type="gramEnd"/>
      <w:r>
        <w:rPr>
          <w:rFonts w:ascii="Arial Nova" w:hAnsi="Arial Nova"/>
          <w:sz w:val="28"/>
          <w:szCs w:val="28"/>
          <w:lang w:val="fr-FR"/>
        </w:rPr>
        <w:t xml:space="preserve"> nous savons bien que des méditations plus savantes et plus profondes vous seront proposées à la télévision, à la radio… Notre pauvreté nous permet d’être plus proches de vous et de vous partager tout simplement un peu de notre joie d’être au Christ</w:t>
      </w:r>
      <w:r>
        <w:rPr>
          <w:rFonts w:ascii="Arial Nova" w:hAnsi="Arial Nova"/>
          <w:sz w:val="28"/>
          <w:szCs w:val="28"/>
          <w:lang w:val="fr-FR"/>
        </w:rPr>
        <w:t>.</w:t>
      </w:r>
    </w:p>
    <w:p w14:paraId="4585B745" w14:textId="77777777" w:rsidR="005566E2" w:rsidRDefault="005566E2">
      <w:pPr>
        <w:pStyle w:val="Standard"/>
        <w:jc w:val="both"/>
        <w:rPr>
          <w:rFonts w:ascii="Arial Nova" w:hAnsi="Arial Nova"/>
          <w:sz w:val="28"/>
          <w:szCs w:val="28"/>
          <w:lang w:val="fr-FR"/>
        </w:rPr>
      </w:pPr>
    </w:p>
    <w:p w14:paraId="35D4AEE7" w14:textId="77777777" w:rsidR="005566E2" w:rsidRDefault="00E94CE5">
      <w:pPr>
        <w:pStyle w:val="Standard"/>
        <w:jc w:val="both"/>
        <w:rPr>
          <w:rFonts w:hint="eastAsia"/>
        </w:rPr>
      </w:pPr>
      <w:r>
        <w:rPr>
          <w:rFonts w:ascii="Arial Nova" w:hAnsi="Arial Nova"/>
          <w:i/>
          <w:iCs/>
          <w:sz w:val="28"/>
          <w:szCs w:val="28"/>
          <w:lang w:val="fr-FR"/>
        </w:rPr>
        <w:t>Ta parole, Seigneur, est la lumière de nos pas</w:t>
      </w:r>
      <w:r>
        <w:rPr>
          <w:rFonts w:ascii="Arial Nova" w:hAnsi="Arial Nova"/>
          <w:sz w:val="28"/>
          <w:szCs w:val="28"/>
          <w:lang w:val="fr-FR"/>
        </w:rPr>
        <w:t>.</w:t>
      </w:r>
    </w:p>
    <w:p w14:paraId="3B46AFC8" w14:textId="77777777" w:rsidR="005566E2" w:rsidRDefault="00E94CE5">
      <w:pPr>
        <w:pStyle w:val="Standard"/>
        <w:jc w:val="both"/>
        <w:rPr>
          <w:rFonts w:ascii="Arial Nova" w:hAnsi="Arial Nova"/>
          <w:sz w:val="28"/>
          <w:szCs w:val="28"/>
          <w:lang w:val="fr-FR"/>
        </w:rPr>
      </w:pPr>
      <w:r>
        <w:rPr>
          <w:rFonts w:ascii="Arial Nova" w:hAnsi="Arial Nova"/>
          <w:sz w:val="28"/>
          <w:szCs w:val="28"/>
          <w:lang w:val="fr-FR"/>
        </w:rPr>
        <w:t xml:space="preserve">                                                    Père Thierry Cazes</w:t>
      </w:r>
    </w:p>
    <w:p w14:paraId="21D259A9" w14:textId="77777777" w:rsidR="005566E2" w:rsidRDefault="005566E2">
      <w:pPr>
        <w:pStyle w:val="Standard"/>
        <w:jc w:val="both"/>
        <w:rPr>
          <w:rFonts w:ascii="Arial" w:hAnsi="Arial"/>
          <w:lang w:val="fr-FR"/>
        </w:rPr>
      </w:pPr>
    </w:p>
    <w:sectPr w:rsidR="005566E2">
      <w:pgSz w:w="12240" w:h="15840"/>
      <w:pgMar w:top="794" w:right="1134" w:bottom="79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C1CFA" w14:textId="77777777" w:rsidR="00E94CE5" w:rsidRDefault="00E94CE5">
      <w:pPr>
        <w:rPr>
          <w:rFonts w:hint="eastAsia"/>
        </w:rPr>
      </w:pPr>
      <w:r>
        <w:separator/>
      </w:r>
    </w:p>
  </w:endnote>
  <w:endnote w:type="continuationSeparator" w:id="0">
    <w:p w14:paraId="3255C258" w14:textId="77777777" w:rsidR="00E94CE5" w:rsidRDefault="00E94CE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FE42A" w14:textId="77777777" w:rsidR="00E94CE5" w:rsidRDefault="00E94CE5">
      <w:pPr>
        <w:rPr>
          <w:rFonts w:hint="eastAsia"/>
        </w:rPr>
      </w:pPr>
      <w:r>
        <w:rPr>
          <w:color w:val="000000"/>
        </w:rPr>
        <w:separator/>
      </w:r>
    </w:p>
  </w:footnote>
  <w:footnote w:type="continuationSeparator" w:id="0">
    <w:p w14:paraId="684E46FD" w14:textId="77777777" w:rsidR="00E94CE5" w:rsidRDefault="00E94CE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566E2"/>
    <w:rsid w:val="00335BA3"/>
    <w:rsid w:val="005566E2"/>
    <w:rsid w:val="00E94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0BBC"/>
  <w15:docId w15:val="{5F96B589-83A3-4BAA-9EA5-255D4AAF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5">
    <w:name w:val="heading 5"/>
    <w:basedOn w:val="Heading"/>
    <w:next w:val="Textbody"/>
    <w:uiPriority w:val="9"/>
    <w:semiHidden/>
    <w:unhideWhenUsed/>
    <w:qFormat/>
    <w:pPr>
      <w:spacing w:before="120" w:after="60"/>
      <w:outlineLvl w:val="4"/>
    </w:pPr>
    <w:rPr>
      <w:rFonts w:ascii="Liberation Serif" w:eastAsia="NSimSun" w:hAnsi="Liberation Serif"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2025</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Carole Prache</cp:lastModifiedBy>
  <cp:revision>2</cp:revision>
  <cp:lastPrinted>2020-10-31T12:49:00Z</cp:lastPrinted>
  <dcterms:created xsi:type="dcterms:W3CDTF">2020-11-03T21:12:00Z</dcterms:created>
  <dcterms:modified xsi:type="dcterms:W3CDTF">2020-11-03T21:12:00Z</dcterms:modified>
</cp:coreProperties>
</file>